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9447"/>
      </w:tblGrid>
      <w:tr w:rsidR="00B14ACD" w:rsidRPr="00526D5A" w:rsidTr="00B14ACD">
        <w:trPr>
          <w:tblCellSpacing w:w="0" w:type="dxa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FEF76B"/>
            <w:vAlign w:val="center"/>
            <w:hideMark/>
          </w:tcPr>
          <w:p w:rsidR="00B14ACD" w:rsidRPr="00526D5A" w:rsidRDefault="00B14ACD" w:rsidP="00B14AC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</w:pPr>
            <w:proofErr w:type="spellStart"/>
            <w:r w:rsidRPr="00526D5A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>Бонди</w:t>
            </w:r>
            <w:proofErr w:type="spellEnd"/>
            <w:r w:rsidRPr="00526D5A"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8"/>
                <w:szCs w:val="28"/>
                <w:lang w:eastAsia="ru-RU"/>
              </w:rPr>
              <w:t xml:space="preserve"> С.М.: Рождение реализма в творчестве Пушкина. Глава 15.</w:t>
            </w:r>
          </w:p>
        </w:tc>
      </w:tr>
      <w:tr w:rsidR="00B14ACD" w:rsidRPr="00526D5A" w:rsidTr="00B14ACD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16"/>
            </w:tblGrid>
            <w:tr w:rsidR="00B14ACD" w:rsidRPr="00526D5A" w:rsidTr="00B14ACD">
              <w:trPr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026"/>
                  </w:tblGrid>
                  <w:tr w:rsidR="00B14ACD" w:rsidRPr="00526D5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B14ACD" w:rsidRPr="00526D5A" w:rsidRDefault="00B14ACD" w:rsidP="00B14ACD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t>Часть: </w:t>
                        </w:r>
                        <w:hyperlink r:id="rId4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1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hyperlink r:id="rId5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2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hyperlink r:id="rId6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3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hyperlink r:id="rId7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4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hyperlink r:id="rId8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5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hyperlink r:id="rId9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6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hyperlink r:id="rId10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7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hyperlink r:id="rId11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8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hyperlink r:id="rId12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9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br/>
                        </w:r>
                        <w:hyperlink r:id="rId13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10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hyperlink r:id="rId14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11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hyperlink r:id="rId15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12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hyperlink r:id="rId16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13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hyperlink r:id="rId17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14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hyperlink r:id="rId18" w:history="1">
                          <w:r w:rsidRPr="00526D5A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15</w:t>
                          </w:r>
                        </w:hyperlink>
                        <w:r w:rsidRPr="00526D5A">
                          <w:rPr>
                            <w:rFonts w:ascii="Arial" w:eastAsia="Times New Roman" w:hAnsi="Arial" w:cs="Arial"/>
                            <w:color w:val="000000"/>
                            <w:sz w:val="28"/>
                            <w:szCs w:val="28"/>
                            <w:lang w:eastAsia="ru-RU"/>
                          </w:rPr>
                          <w:br/>
                        </w:r>
                        <w:hyperlink r:id="rId19" w:history="1">
                          <w:r w:rsidRPr="00526D5A">
                            <w:rPr>
                              <w:rFonts w:ascii="Arial" w:eastAsia="Times New Roman" w:hAnsi="Arial" w:cs="Arial"/>
                              <w:color w:val="000000"/>
                              <w:sz w:val="28"/>
                              <w:szCs w:val="28"/>
                              <w:u w:val="single"/>
                              <w:lang w:eastAsia="ru-RU"/>
                            </w:rPr>
                            <w:t>Примечания</w:t>
                          </w:r>
                        </w:hyperlink>
                      </w:p>
                    </w:tc>
                  </w:tr>
                </w:tbl>
                <w:p w:rsidR="00B14ACD" w:rsidRPr="00526D5A" w:rsidRDefault="001C670F" w:rsidP="00B14AC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ru-RU"/>
                    </w:rPr>
                  </w:pPr>
                  <w:hyperlink r:id="rId20" w:history="1">
                    <w:r w:rsidR="00B14ACD" w:rsidRPr="00526D5A">
                      <w:rPr>
                        <w:rFonts w:ascii="Arial" w:eastAsia="Times New Roman" w:hAnsi="Arial" w:cs="Arial"/>
                        <w:color w:val="000000"/>
                        <w:sz w:val="28"/>
                        <w:szCs w:val="28"/>
                        <w:u w:val="single"/>
                        <w:lang w:eastAsia="ru-RU"/>
                      </w:rPr>
                      <w:t>Назад</w:t>
                    </w:r>
                    <w:proofErr w:type="gramStart"/>
                  </w:hyperlink>
                  <w:r w:rsidR="00B14ACD" w:rsidRPr="00526D5A"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  <w:hyperlink r:id="rId21" w:history="1">
                    <w:r w:rsidR="00B14ACD" w:rsidRPr="00526D5A">
                      <w:rPr>
                        <w:rFonts w:ascii="Arial" w:eastAsia="Times New Roman" w:hAnsi="Arial" w:cs="Arial"/>
                        <w:color w:val="000000"/>
                        <w:sz w:val="28"/>
                        <w:szCs w:val="28"/>
                        <w:u w:val="single"/>
                        <w:lang w:eastAsia="ru-RU"/>
                      </w:rPr>
                      <w:t>В</w:t>
                    </w:r>
                    <w:proofErr w:type="gramEnd"/>
                    <w:r w:rsidR="00B14ACD" w:rsidRPr="00526D5A">
                      <w:rPr>
                        <w:rFonts w:ascii="Arial" w:eastAsia="Times New Roman" w:hAnsi="Arial" w:cs="Arial"/>
                        <w:color w:val="000000"/>
                        <w:sz w:val="28"/>
                        <w:szCs w:val="28"/>
                        <w:u w:val="single"/>
                        <w:lang w:eastAsia="ru-RU"/>
                      </w:rPr>
                      <w:t>перед</w:t>
                    </w:r>
                  </w:hyperlink>
                </w:p>
              </w:tc>
            </w:tr>
          </w:tbl>
          <w:p w:rsidR="00B14ACD" w:rsidRPr="00526D5A" w:rsidRDefault="00B14ACD" w:rsidP="00B14AC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ГЛАВА XV</w:t>
            </w:r>
          </w:p>
          <w:p w:rsidR="00B14ACD" w:rsidRPr="00526D5A" w:rsidRDefault="00B14ACD" w:rsidP="00B14ACD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 «Борисе Годунове», «Евгении Онегине», «Графе Нулине» зафиксирован первый, основной этап развития пушкинского реализма. </w:t>
            </w:r>
            <w:proofErr w:type="gramStart"/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Характерной чертой его является, как сказано выше, </w:t>
            </w:r>
            <w:r w:rsidRPr="00526D5A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введение в литературу обыкновенной, «прозаической» действительности — без сатирического, комического, «снижающего» ее использования, без противопоставления ее «поэтической» экзотике, «возвышенным» героям, эффектным, волнующим ситуация</w:t>
            </w:r>
            <w:r w:rsidRPr="00526D5A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vertAlign w:val="superscript"/>
                <w:lang w:eastAsia="ru-RU"/>
              </w:rPr>
              <w:t>1</w:t>
            </w: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vertAlign w:val="superscript"/>
                <w:lang w:eastAsia="ru-RU"/>
              </w:rPr>
              <w:t>82</w:t>
            </w: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Своими произведениями Пушкин показывал новую дорогу — дорогу художественного освоения, объективно верного изображения жизни, такой, какая она есть в ее существенных чертах. По этой дороге, как известно, пошла вся русская литература XIX века, все более расширяя объекты изображения и углубляя художественный анализ.</w:t>
            </w:r>
          </w:p>
          <w:p w:rsidR="00B14ACD" w:rsidRPr="00526D5A" w:rsidRDefault="00B14ACD" w:rsidP="00526D5A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Однако Пушкину еще долго приходилось отвоевывать для литературы право на введение в нее «прозаических бредней», «пестрого сора» жизни, «ничтожных героев». </w:t>
            </w:r>
          </w:p>
          <w:p w:rsidR="00B14ACD" w:rsidRPr="00526D5A" w:rsidRDefault="00B14ACD" w:rsidP="00B14ACD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 этом же направлении, каждый по-своему решая реалистическую задачу познания русской жизни, русских людей — и даже шире — познание человеческой психологии в ее различных социальных и исторических вариациях, работали после Пушкина Гоголь, Лермонтов, Тургенев, Гончаров, Островский, Некрасов, Лев Толстой, Чехов.</w:t>
            </w:r>
          </w:p>
          <w:p w:rsidR="00B14ACD" w:rsidRPr="00526D5A" w:rsidRDefault="00B14ACD" w:rsidP="00B14ACD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Положив начало этому направлению, так сказать, «бытовому реализму», Пушкин скоро увидел, что для глубокого решения задачи художественного познания жизни нельзя ограничиться только изучением простой, обычной действительности. Ведь и «необычные», редко встречаемые, «исключительные» события, героические или, наоборот, преступные страсти и характеры тоже существуют в действительности. И притом, очень часто именно в этих событиях, в психологии этих необычных людей лучше, яснее, глубже раскрываются самые важные свойства человеческой души, самые важные закономерности социальной, исторической действительности.</w:t>
            </w:r>
          </w:p>
          <w:p w:rsidR="00B14ACD" w:rsidRPr="00526D5A" w:rsidRDefault="00B14ACD" w:rsidP="00B14ACD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 xml:space="preserve">Достоевский, который своей основной задачей ставил изучение таких сторон человеческой психики, которые не видны сразу, не проявляются в обычных обстоятельствах, у обычных людей, а между тем в них-то и раскрываются подлинные «глубины души человеческой», говорил: </w:t>
            </w:r>
            <w:proofErr w:type="gramStart"/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«У меня свой особенный взгляд на действительность в искусстве (то есть на художественное воспроизведение действительности.</w:t>
            </w:r>
            <w:proofErr w:type="gramEnd"/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— </w:t>
            </w:r>
            <w:r w:rsidRPr="00526D5A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С. Б.</w:t>
            </w: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), и то, что большинство называет почти фантастическим и исключительным, то для меня иногда составляет самую сущность действительного». «Меня зовут психологом;</w:t>
            </w: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vertAlign w:val="superscript"/>
                <w:lang w:eastAsia="ru-RU"/>
              </w:rPr>
              <w:t>185</w:t>
            </w: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это неправда, я лишь реалист в высшем смысле, то есть изображаю все глубины души человеческой»</w:t>
            </w: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vertAlign w:val="superscript"/>
                <w:lang w:eastAsia="ru-RU"/>
              </w:rPr>
              <w:t>186</w:t>
            </w: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</w:t>
            </w:r>
          </w:p>
          <w:p w:rsidR="00B14ACD" w:rsidRPr="00526D5A" w:rsidRDefault="00B14ACD" w:rsidP="00B14ACD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Пушкин уже в 1826 году, то есть тотчас после написания «Бориса Годунова», начинает разрабатывать новые методы реалистической поэзии, пригодные для изображения «глубин человеческой души» и для глубоких исторических и социальных обобщений.</w:t>
            </w:r>
          </w:p>
          <w:p w:rsidR="00526D5A" w:rsidRDefault="00B14ACD" w:rsidP="00B14ACD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По-видимому, прежде </w:t>
            </w:r>
            <w:proofErr w:type="gramStart"/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всего</w:t>
            </w:r>
            <w:proofErr w:type="gramEnd"/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встала перед Пушкиным задача более глубокого изображения человеческой </w:t>
            </w:r>
            <w:r w:rsidRPr="00526D5A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психологии</w:t>
            </w: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. В этой области он со своей гениальной прозорливостью сделал ряд важных «открытий». </w:t>
            </w:r>
          </w:p>
          <w:p w:rsidR="00B14ACD" w:rsidRPr="00526D5A" w:rsidRDefault="00B14ACD" w:rsidP="00B14ACD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Для </w:t>
            </w:r>
            <w:r w:rsidRPr="00526D5A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убедительного раскрытия</w:t>
            </w: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этих сложных, противоречивых характеров и ситуаций нужно было, по-видимому, много места, нужна была литературная форма большого объема. По крайней мере, и Достоевский и Толстой (с его задачей показа сложной «диалектики души») пользовались обширной формой романа, дававшей возможность подготавливать или разъяснять, делать понятными, художественно убедительными даже самые сложные и неожиданные ситуации и психологические парадоксы.</w:t>
            </w:r>
          </w:p>
          <w:p w:rsidR="00B14ACD" w:rsidRPr="00526D5A" w:rsidRDefault="00B14ACD" w:rsidP="00B14ACD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Пушкин, с его стремлением к крайнему лаконизму, к максимальной смысловой насыщенности каждого образа, каждого слова, искал особые методы своего рода «сгущения» текста. Он нашел способ в самом сжатом объеме давать большое, глубокое содержание, и притом художественно непосредственно убеждающее читателя (или зрителя) в своей истинности.</w:t>
            </w:r>
          </w:p>
          <w:p w:rsidR="00B14ACD" w:rsidRPr="00526D5A" w:rsidRDefault="00B14ACD" w:rsidP="00B14ACD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Сюда </w:t>
            </w:r>
            <w:proofErr w:type="gramStart"/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относится</w:t>
            </w:r>
            <w:proofErr w:type="gramEnd"/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прежде всего использование Пушкиным в своих произведениях уже известных, знакомых читателю (или зрителю) исторических или литературных персонажей и положений.</w:t>
            </w:r>
          </w:p>
          <w:p w:rsidR="00B14ACD" w:rsidRPr="00526D5A" w:rsidRDefault="00B14ACD" w:rsidP="00526D5A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Такое же значение имеет в произведениях Пушкина своего рода «варьирование» традиционных, хорошо знакомых </w:t>
            </w:r>
            <w:r w:rsidRPr="00526D5A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 xml:space="preserve">литературных </w:t>
            </w:r>
            <w:r w:rsidRPr="00526D5A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сюжетов</w:t>
            </w: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526D5A" w:rsidRDefault="00B14ACD" w:rsidP="00B14ACD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Пушкин после 1825 года уже не отступал от своей главной, основной задачи — верного, глубокого познания объективной действительности, проникнутого максимальной поэтической насыщенностью изображения жизни во всей ее сложности и противоречивости. Он использовал разные методы решения этой реалистической задачи — и прямое, точное воспроизведение действительности в характерных для нее чертах, и условные, метафорические, символические обобщения важных наблюдений и выводов о закономерностях реальной жизни. </w:t>
            </w:r>
          </w:p>
          <w:p w:rsidR="00B14ACD" w:rsidRPr="00526D5A" w:rsidRDefault="00B14ACD" w:rsidP="00B14ACD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Пушкин, как мы видели, должен был пройти через тяжелый, мучительный кризис, чтобы открыть для себя (и для всей русской литературы) новую, необыкновенно плодотворную задачу — реализм — и разработать методы ее решения. Вслед за ним развивали, расширяли и углубляли по содержанию, утончали и разнообразили русский реализм великие писатели XIX века. Одни (как Гоголь и отчасти Чехов) фиксировали свое творческое внимание, свой взгляд «испуганной орлицы» лишь на отрицательных сторонах тогдашней русской действительности, другие, не ограничиваясь этим, показывали и более светлые стороны жизни и людской психологии...</w:t>
            </w:r>
          </w:p>
          <w:p w:rsidR="00B14ACD" w:rsidRPr="00526D5A" w:rsidRDefault="00B14ACD" w:rsidP="00B14ACD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Многие из них (особенно в период 1830—1840-х годов) начинали так же, как и Пушкин — с романтического воззрения на жизнь и писали романтические произведения (Лермонтов, Герцен, Гончаров, Некрасов, Тургенев...), но потом переходили к реализму, ставшему основным направлением русской литературы с 1820-х годов до конца века. Но этот переход не был для них таким трудным, не сопровождался мучительным кризисом, так как им не надо было самим искать и открывать новых путей: в литературе уже существовали гениальные произведения Пушкина, основателя русского реализма.</w:t>
            </w:r>
          </w:p>
          <w:p w:rsidR="00B14ACD" w:rsidRPr="00526D5A" w:rsidRDefault="00B14ACD" w:rsidP="00B14ACD">
            <w:pPr>
              <w:spacing w:before="100" w:beforeAutospacing="1" w:after="100" w:afterAutospacing="1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1966</w:t>
            </w:r>
          </w:p>
          <w:p w:rsidR="00B14ACD" w:rsidRPr="00526D5A" w:rsidRDefault="00B14ACD" w:rsidP="00B14ACD">
            <w:pPr>
              <w:spacing w:after="240" w:line="240" w:lineRule="auto"/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</w:r>
            <w:r w:rsidRPr="00526D5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>Источник: </w:t>
            </w:r>
            <w:hyperlink r:id="rId22" w:history="1">
              <w:r w:rsidRPr="00526D5A">
                <w:rPr>
                  <w:rFonts w:ascii="Arial" w:eastAsia="Times New Roman" w:hAnsi="Arial" w:cs="Arial"/>
                  <w:color w:val="000000"/>
                  <w:sz w:val="28"/>
                  <w:szCs w:val="28"/>
                  <w:u w:val="single"/>
                  <w:lang w:eastAsia="ru-RU"/>
                </w:rPr>
                <w:t>http://pushkin.niv.ru/pushkin/articles/bondi/realizm-15.htm</w:t>
              </w:r>
            </w:hyperlink>
          </w:p>
        </w:tc>
      </w:tr>
    </w:tbl>
    <w:p w:rsidR="00B9022E" w:rsidRPr="00526D5A" w:rsidRDefault="00B9022E">
      <w:pPr>
        <w:rPr>
          <w:sz w:val="28"/>
          <w:szCs w:val="28"/>
        </w:rPr>
      </w:pPr>
    </w:p>
    <w:sectPr w:rsidR="00B9022E" w:rsidRPr="00526D5A" w:rsidSect="00B90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4ACD"/>
    <w:rsid w:val="001C670F"/>
    <w:rsid w:val="00526D5A"/>
    <w:rsid w:val="00B14ACD"/>
    <w:rsid w:val="00B90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22E"/>
  </w:style>
  <w:style w:type="paragraph" w:styleId="1">
    <w:name w:val="heading 1"/>
    <w:basedOn w:val="a"/>
    <w:link w:val="10"/>
    <w:uiPriority w:val="9"/>
    <w:qFormat/>
    <w:rsid w:val="00B14A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4A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14ACD"/>
  </w:style>
  <w:style w:type="character" w:styleId="a3">
    <w:name w:val="Hyperlink"/>
    <w:basedOn w:val="a0"/>
    <w:uiPriority w:val="99"/>
    <w:semiHidden/>
    <w:unhideWhenUsed/>
    <w:rsid w:val="00B14AC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14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">
    <w:name w:val="tab"/>
    <w:basedOn w:val="a"/>
    <w:rsid w:val="00B14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">
    <w:name w:val="tabs"/>
    <w:basedOn w:val="a"/>
    <w:rsid w:val="00B14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3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58754">
          <w:marLeft w:val="0"/>
          <w:marRight w:val="0"/>
          <w:marTop w:val="55"/>
          <w:marBottom w:val="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1246">
          <w:marLeft w:val="0"/>
          <w:marRight w:val="0"/>
          <w:marTop w:val="55"/>
          <w:marBottom w:val="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shkin.niv.ru/pushkin/articles/bondi/realizm-5.htm" TargetMode="External"/><Relationship Id="rId13" Type="http://schemas.openxmlformats.org/officeDocument/2006/relationships/hyperlink" Target="http://pushkin.niv.ru/pushkin/articles/bondi/realizm-10.htm" TargetMode="External"/><Relationship Id="rId18" Type="http://schemas.openxmlformats.org/officeDocument/2006/relationships/hyperlink" Target="http://pushkin.niv.ru/pushkin/articles/bondi/realizm-15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pushkin.niv.ru/pushkin/articles/bondi/realizm-primechaniya.htm" TargetMode="External"/><Relationship Id="rId7" Type="http://schemas.openxmlformats.org/officeDocument/2006/relationships/hyperlink" Target="http://pushkin.niv.ru/pushkin/articles/bondi/realizm-4.htm" TargetMode="External"/><Relationship Id="rId12" Type="http://schemas.openxmlformats.org/officeDocument/2006/relationships/hyperlink" Target="http://pushkin.niv.ru/pushkin/articles/bondi/realizm-9.htm" TargetMode="External"/><Relationship Id="rId17" Type="http://schemas.openxmlformats.org/officeDocument/2006/relationships/hyperlink" Target="http://pushkin.niv.ru/pushkin/articles/bondi/realizm-14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ushkin.niv.ru/pushkin/articles/bondi/realizm-13.htm" TargetMode="External"/><Relationship Id="rId20" Type="http://schemas.openxmlformats.org/officeDocument/2006/relationships/hyperlink" Target="http://pushkin.niv.ru/pushkin/articles/bondi/realizm-14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pushkin.niv.ru/pushkin/articles/bondi/realizm-3.htm" TargetMode="External"/><Relationship Id="rId11" Type="http://schemas.openxmlformats.org/officeDocument/2006/relationships/hyperlink" Target="http://pushkin.niv.ru/pushkin/articles/bondi/realizm-8.htm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pushkin.niv.ru/pushkin/articles/bondi/realizm-2.htm" TargetMode="External"/><Relationship Id="rId15" Type="http://schemas.openxmlformats.org/officeDocument/2006/relationships/hyperlink" Target="http://pushkin.niv.ru/pushkin/articles/bondi/realizm-12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pushkin.niv.ru/pushkin/articles/bondi/realizm-7.htm" TargetMode="External"/><Relationship Id="rId19" Type="http://schemas.openxmlformats.org/officeDocument/2006/relationships/hyperlink" Target="http://pushkin.niv.ru/pushkin/articles/bondi/realizm-primechaniya.htm" TargetMode="External"/><Relationship Id="rId4" Type="http://schemas.openxmlformats.org/officeDocument/2006/relationships/hyperlink" Target="http://pushkin.niv.ru/pushkin/articles/bondi/realizm.htm" TargetMode="External"/><Relationship Id="rId9" Type="http://schemas.openxmlformats.org/officeDocument/2006/relationships/hyperlink" Target="http://pushkin.niv.ru/pushkin/articles/bondi/realizm-6.htm" TargetMode="External"/><Relationship Id="rId14" Type="http://schemas.openxmlformats.org/officeDocument/2006/relationships/hyperlink" Target="http://pushkin.niv.ru/pushkin/articles/bondi/realizm-11.htm" TargetMode="External"/><Relationship Id="rId22" Type="http://schemas.openxmlformats.org/officeDocument/2006/relationships/hyperlink" Target="http://pushkin.niv.ru/pushkin/articles/bondi/realizm-1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1089</Words>
  <Characters>6211</Characters>
  <Application>Microsoft Office Word</Application>
  <DocSecurity>0</DocSecurity>
  <Lines>51</Lines>
  <Paragraphs>14</Paragraphs>
  <ScaleCrop>false</ScaleCrop>
  <Company>MICROSOFT</Company>
  <LinksUpToDate>false</LinksUpToDate>
  <CharactersWithSpaces>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Школа</cp:lastModifiedBy>
  <cp:revision>2</cp:revision>
  <dcterms:created xsi:type="dcterms:W3CDTF">2017-02-05T13:30:00Z</dcterms:created>
  <dcterms:modified xsi:type="dcterms:W3CDTF">2017-02-07T10:17:00Z</dcterms:modified>
</cp:coreProperties>
</file>